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614" w:rsidRDefault="00BF1C2C">
      <w:pPr>
        <w:widowControl/>
        <w:spacing w:line="576" w:lineRule="atLeast"/>
        <w:jc w:val="center"/>
        <w:outlineLvl w:val="0"/>
        <w:rPr>
          <w:rFonts w:ascii="方正小标宋简体" w:eastAsia="方正小标宋简体" w:hAnsi="Arial" w:cs="Arial"/>
          <w:b/>
          <w:bCs/>
          <w:color w:val="404040"/>
          <w:kern w:val="36"/>
          <w:sz w:val="44"/>
          <w:szCs w:val="44"/>
        </w:rPr>
      </w:pPr>
      <w:r>
        <w:rPr>
          <w:rFonts w:ascii="方正小标宋简体" w:eastAsia="方正小标宋简体" w:hAnsi="Arial" w:cs="Arial" w:hint="eastAsia"/>
          <w:b/>
          <w:bCs/>
          <w:color w:val="404040"/>
          <w:kern w:val="36"/>
          <w:sz w:val="44"/>
          <w:szCs w:val="44"/>
        </w:rPr>
        <w:t>省</w:t>
      </w:r>
      <w:r>
        <w:rPr>
          <w:rFonts w:ascii="方正小标宋简体" w:eastAsia="方正小标宋简体" w:hAnsi="Arial" w:cs="Arial" w:hint="eastAsia"/>
          <w:b/>
          <w:bCs/>
          <w:color w:val="404040"/>
          <w:kern w:val="36"/>
          <w:sz w:val="44"/>
          <w:szCs w:val="44"/>
        </w:rPr>
        <w:t>河长制办公室</w:t>
      </w:r>
      <w:r>
        <w:rPr>
          <w:rFonts w:ascii="方正小标宋简体" w:eastAsia="方正小标宋简体" w:hAnsi="Arial" w:cs="Arial" w:hint="eastAsia"/>
          <w:b/>
          <w:bCs/>
          <w:color w:val="404040"/>
          <w:kern w:val="36"/>
          <w:sz w:val="44"/>
          <w:szCs w:val="44"/>
        </w:rPr>
        <w:t>来我市</w:t>
      </w:r>
    </w:p>
    <w:p w:rsidR="005D4614" w:rsidRDefault="00BF1C2C">
      <w:pPr>
        <w:widowControl/>
        <w:spacing w:line="576" w:lineRule="atLeast"/>
        <w:jc w:val="center"/>
        <w:outlineLvl w:val="0"/>
        <w:rPr>
          <w:rFonts w:ascii="方正小标宋简体" w:eastAsia="方正小标宋简体" w:hAnsi="Arial" w:cs="Arial"/>
          <w:b/>
          <w:bCs/>
          <w:color w:val="404040"/>
          <w:kern w:val="36"/>
          <w:sz w:val="44"/>
          <w:szCs w:val="44"/>
        </w:rPr>
      </w:pPr>
      <w:r>
        <w:rPr>
          <w:rFonts w:ascii="方正小标宋简体" w:eastAsia="方正小标宋简体" w:hAnsi="Arial" w:cs="Arial" w:hint="eastAsia"/>
          <w:b/>
          <w:bCs/>
          <w:color w:val="404040"/>
          <w:kern w:val="36"/>
          <w:sz w:val="44"/>
          <w:szCs w:val="44"/>
        </w:rPr>
        <w:t>开展美丽幸福示范河湖终验工作</w:t>
      </w:r>
    </w:p>
    <w:p w:rsidR="005D4614" w:rsidRDefault="005D4614"/>
    <w:p w:rsidR="005D4614" w:rsidRPr="004A3472" w:rsidRDefault="00BF1C2C">
      <w:pPr>
        <w:ind w:firstLineChars="200" w:firstLine="664"/>
        <w:rPr>
          <w:rFonts w:ascii="仿宋_GB2312" w:eastAsia="仿宋_GB2312" w:hint="eastAsia"/>
          <w:color w:val="404040"/>
          <w:spacing w:val="6"/>
          <w:sz w:val="32"/>
          <w:szCs w:val="32"/>
        </w:rPr>
      </w:pPr>
      <w:r w:rsidRPr="004A3472">
        <w:rPr>
          <w:rFonts w:ascii="仿宋_GB2312" w:eastAsia="仿宋_GB2312" w:hAnsi="Calibri" w:hint="eastAsia"/>
          <w:color w:val="404040"/>
          <w:spacing w:val="6"/>
          <w:sz w:val="32"/>
          <w:szCs w:val="32"/>
        </w:rPr>
        <w:t>近日</w:t>
      </w:r>
      <w:r w:rsidRPr="004A3472">
        <w:rPr>
          <w:rFonts w:ascii="仿宋_GB2312" w:eastAsia="仿宋_GB2312" w:hint="eastAsia"/>
          <w:color w:val="404040"/>
          <w:spacing w:val="6"/>
          <w:sz w:val="32"/>
          <w:szCs w:val="32"/>
        </w:rPr>
        <w:t>，省河长制办公室</w:t>
      </w:r>
      <w:r w:rsidRPr="004A3472">
        <w:rPr>
          <w:rFonts w:ascii="仿宋_GB2312" w:eastAsia="仿宋_GB2312" w:hint="eastAsia"/>
          <w:color w:val="404040"/>
          <w:spacing w:val="6"/>
          <w:sz w:val="32"/>
          <w:szCs w:val="32"/>
        </w:rPr>
        <w:t>组成</w:t>
      </w:r>
      <w:r w:rsidRPr="004A3472">
        <w:rPr>
          <w:rFonts w:ascii="仿宋_GB2312" w:eastAsia="仿宋_GB2312" w:hint="eastAsia"/>
          <w:color w:val="404040"/>
          <w:spacing w:val="6"/>
          <w:sz w:val="32"/>
          <w:szCs w:val="32"/>
        </w:rPr>
        <w:t>省级美丽幸福</w:t>
      </w:r>
      <w:r w:rsidRPr="004A3472">
        <w:rPr>
          <w:rFonts w:ascii="仿宋_GB2312" w:eastAsia="仿宋_GB2312" w:hint="eastAsia"/>
          <w:color w:val="404040"/>
          <w:spacing w:val="6"/>
          <w:sz w:val="32"/>
          <w:szCs w:val="32"/>
        </w:rPr>
        <w:t>示范</w:t>
      </w:r>
      <w:r w:rsidRPr="004A3472">
        <w:rPr>
          <w:rFonts w:ascii="仿宋_GB2312" w:eastAsia="仿宋_GB2312" w:hint="eastAsia"/>
          <w:color w:val="404040"/>
          <w:spacing w:val="6"/>
          <w:sz w:val="32"/>
          <w:szCs w:val="32"/>
        </w:rPr>
        <w:t>河湖终验组</w:t>
      </w:r>
      <w:r w:rsidRPr="004A3472">
        <w:rPr>
          <w:rFonts w:ascii="仿宋_GB2312" w:eastAsia="仿宋_GB2312" w:hint="eastAsia"/>
          <w:color w:val="404040"/>
          <w:spacing w:val="6"/>
          <w:sz w:val="32"/>
          <w:szCs w:val="32"/>
        </w:rPr>
        <w:t>，</w:t>
      </w:r>
      <w:r w:rsidRPr="004A3472">
        <w:rPr>
          <w:rFonts w:ascii="仿宋_GB2312" w:eastAsia="仿宋_GB2312" w:hint="eastAsia"/>
          <w:color w:val="404040"/>
          <w:spacing w:val="6"/>
          <w:sz w:val="32"/>
          <w:szCs w:val="32"/>
        </w:rPr>
        <w:t>在组长孟昭强同志带领下对威海市王家疃河、昌阳河、桑沟河、乳山河等</w:t>
      </w:r>
      <w:r w:rsidRPr="004A3472">
        <w:rPr>
          <w:rFonts w:ascii="仿宋_GB2312" w:eastAsia="仿宋_GB2312" w:hint="eastAsia"/>
          <w:color w:val="404040"/>
          <w:spacing w:val="6"/>
          <w:sz w:val="32"/>
          <w:szCs w:val="32"/>
        </w:rPr>
        <w:t>15</w:t>
      </w:r>
      <w:r w:rsidRPr="004A3472">
        <w:rPr>
          <w:rFonts w:ascii="仿宋_GB2312" w:eastAsia="仿宋_GB2312" w:hint="eastAsia"/>
          <w:color w:val="404040"/>
          <w:spacing w:val="6"/>
          <w:sz w:val="32"/>
          <w:szCs w:val="32"/>
        </w:rPr>
        <w:t>条河流进行省级美丽幸福示范河湖省级终验，市水利事务服务中心王秀霞书记、</w:t>
      </w:r>
      <w:r w:rsidRPr="004A3472">
        <w:rPr>
          <w:rFonts w:ascii="仿宋_GB2312" w:eastAsia="仿宋_GB2312" w:hint="eastAsia"/>
          <w:color w:val="404040"/>
          <w:spacing w:val="6"/>
          <w:sz w:val="32"/>
          <w:szCs w:val="32"/>
        </w:rPr>
        <w:t>市及各区市</w:t>
      </w:r>
      <w:r w:rsidRPr="004A3472">
        <w:rPr>
          <w:rFonts w:ascii="仿宋_GB2312" w:eastAsia="仿宋_GB2312" w:hint="eastAsia"/>
          <w:color w:val="404040"/>
          <w:spacing w:val="6"/>
          <w:sz w:val="32"/>
          <w:szCs w:val="32"/>
        </w:rPr>
        <w:t>河长办</w:t>
      </w:r>
      <w:r w:rsidRPr="004A3472">
        <w:rPr>
          <w:rFonts w:ascii="仿宋_GB2312" w:eastAsia="仿宋_GB2312" w:hint="eastAsia"/>
          <w:color w:val="404040"/>
          <w:spacing w:val="6"/>
          <w:sz w:val="32"/>
          <w:szCs w:val="32"/>
        </w:rPr>
        <w:t>相关负责同志</w:t>
      </w:r>
      <w:r w:rsidRPr="004A3472">
        <w:rPr>
          <w:rFonts w:ascii="仿宋_GB2312" w:eastAsia="仿宋_GB2312" w:hint="eastAsia"/>
          <w:color w:val="404040"/>
          <w:spacing w:val="6"/>
          <w:sz w:val="32"/>
          <w:szCs w:val="32"/>
        </w:rPr>
        <w:t>陪同验收活动。</w:t>
      </w:r>
    </w:p>
    <w:p w:rsidR="005D4614" w:rsidRPr="004A3472" w:rsidRDefault="00BF1C2C">
      <w:pPr>
        <w:ind w:firstLineChars="200" w:firstLine="664"/>
        <w:rPr>
          <w:rFonts w:ascii="仿宋_GB2312" w:eastAsia="仿宋_GB2312" w:hint="eastAsia"/>
          <w:color w:val="404040"/>
          <w:spacing w:val="6"/>
          <w:sz w:val="32"/>
          <w:szCs w:val="32"/>
        </w:rPr>
      </w:pPr>
      <w:r w:rsidRPr="004A3472">
        <w:rPr>
          <w:rFonts w:ascii="仿宋_GB2312" w:eastAsia="仿宋_GB2312" w:hint="eastAsia"/>
          <w:color w:val="404040"/>
          <w:spacing w:val="6"/>
          <w:sz w:val="32"/>
          <w:szCs w:val="32"/>
        </w:rPr>
        <w:t>终验工作分两部分进行，现场查看和资料评审。</w:t>
      </w:r>
      <w:r w:rsidRPr="004A3472">
        <w:rPr>
          <w:rFonts w:ascii="仿宋_GB2312" w:eastAsia="仿宋_GB2312" w:hAnsi="微软雅黑" w:hint="eastAsia"/>
          <w:color w:val="333333"/>
          <w:spacing w:val="6"/>
          <w:sz w:val="32"/>
          <w:szCs w:val="32"/>
          <w:shd w:val="clear" w:color="auto" w:fill="FFFFFF"/>
        </w:rPr>
        <w:t>终验组专家一行先后赴环翠区、临港区、文登区、乳山市、荣成市和经区，利用三天左右时间对河湖现场进行了全面实地考察。认真查看了评选河湖区域的自然形态、环境卫生、污水排水体系、河湖文化宣传及界碑公示牌等情况，主要围绕河道水质状况、河坡绿化、文旅融合等方面综合考察创建情况。</w:t>
      </w:r>
      <w:r w:rsidRPr="004A3472">
        <w:rPr>
          <w:rFonts w:ascii="仿宋_GB2312" w:eastAsia="仿宋_GB2312" w:hint="eastAsia"/>
          <w:color w:val="404040"/>
          <w:spacing w:val="6"/>
          <w:sz w:val="32"/>
          <w:szCs w:val="32"/>
        </w:rPr>
        <w:t>现场查看完毕，终验组专家又对美丽幸福河湖的验收资料进行了评审。观看了威海市省级美丽幸福示范河湖创建宣传片，听取了威海市河长办的工作汇报，并对创建材料进行了细致地查验与严格的评分。</w:t>
      </w:r>
    </w:p>
    <w:p w:rsidR="005D4614" w:rsidRPr="004A3472" w:rsidRDefault="00BF1C2C">
      <w:pPr>
        <w:ind w:firstLineChars="200" w:firstLine="664"/>
        <w:rPr>
          <w:rFonts w:ascii="仿宋_GB2312" w:eastAsia="仿宋_GB2312" w:hint="eastAsia"/>
          <w:color w:val="404040"/>
          <w:spacing w:val="6"/>
          <w:sz w:val="32"/>
          <w:szCs w:val="32"/>
        </w:rPr>
      </w:pPr>
      <w:r w:rsidRPr="004A3472">
        <w:rPr>
          <w:rFonts w:ascii="仿宋_GB2312" w:eastAsia="仿宋_GB2312" w:hint="eastAsia"/>
          <w:color w:val="404040"/>
          <w:spacing w:val="6"/>
          <w:sz w:val="32"/>
          <w:szCs w:val="32"/>
        </w:rPr>
        <w:t>终验组对威海市省级美丽幸福示范河湖创建工作给予了充分肯定，河湖建设</w:t>
      </w:r>
      <w:r w:rsidRPr="004A3472">
        <w:rPr>
          <w:rFonts w:ascii="仿宋_GB2312" w:eastAsia="仿宋_GB2312" w:hint="eastAsia"/>
          <w:color w:val="404040"/>
          <w:spacing w:val="6"/>
          <w:sz w:val="32"/>
          <w:szCs w:val="32"/>
        </w:rPr>
        <w:t>标准高，细节管理到位，综合实力强，</w:t>
      </w:r>
      <w:r w:rsidRPr="004A3472">
        <w:rPr>
          <w:rFonts w:ascii="仿宋_GB2312" w:eastAsia="仿宋_GB2312" w:hint="eastAsia"/>
          <w:color w:val="404040"/>
          <w:spacing w:val="6"/>
          <w:sz w:val="32"/>
          <w:szCs w:val="32"/>
        </w:rPr>
        <w:t>申报的河流</w:t>
      </w:r>
      <w:r w:rsidRPr="004A3472">
        <w:rPr>
          <w:rFonts w:ascii="仿宋_GB2312" w:eastAsia="仿宋_GB2312" w:hint="eastAsia"/>
          <w:color w:val="404040"/>
          <w:spacing w:val="6"/>
          <w:sz w:val="32"/>
          <w:szCs w:val="32"/>
        </w:rPr>
        <w:t>顺利通过验收。</w:t>
      </w:r>
    </w:p>
    <w:p w:rsidR="005D4614" w:rsidRPr="004A3472" w:rsidRDefault="004A3472">
      <w:pPr>
        <w:rPr>
          <w:rStyle w:val="NormalCharacter"/>
          <w:rFonts w:hAnsi="Times New Roman" w:hint="eastAsia"/>
          <w:sz w:val="32"/>
          <w:szCs w:val="32"/>
        </w:rPr>
      </w:pPr>
      <w:r w:rsidRPr="004A3472">
        <w:rPr>
          <w:rStyle w:val="NormalCharacter"/>
          <w:rFonts w:hAnsi="Times New Roman" w:hint="eastAsia"/>
          <w:sz w:val="32"/>
          <w:szCs w:val="32"/>
        </w:rPr>
        <w:t xml:space="preserve">    </w:t>
      </w:r>
      <w:r w:rsidR="00BF1C2C" w:rsidRPr="004A3472">
        <w:rPr>
          <w:rStyle w:val="NormalCharacter"/>
          <w:rFonts w:hAnsi="Times New Roman" w:hint="eastAsia"/>
          <w:sz w:val="32"/>
          <w:szCs w:val="32"/>
        </w:rPr>
        <w:t>近年来，威海市在探索务实、管用、高效的河湖长制新</w:t>
      </w:r>
      <w:r w:rsidR="00BF1C2C" w:rsidRPr="004A3472">
        <w:rPr>
          <w:rStyle w:val="NormalCharacter"/>
          <w:rFonts w:hAnsi="Times New Roman" w:hint="eastAsia"/>
          <w:sz w:val="32"/>
          <w:szCs w:val="32"/>
        </w:rPr>
        <w:lastRenderedPageBreak/>
        <w:t>模式上持续攻坚、不断创新</w:t>
      </w:r>
      <w:r w:rsidR="00BF1C2C" w:rsidRPr="004A3472">
        <w:rPr>
          <w:rStyle w:val="NormalCharacter"/>
          <w:rFonts w:hAnsi="Times New Roman" w:hint="eastAsia"/>
          <w:sz w:val="32"/>
          <w:szCs w:val="32"/>
        </w:rPr>
        <w:t>、</w:t>
      </w:r>
      <w:r w:rsidR="00BF1C2C" w:rsidRPr="004A3472">
        <w:rPr>
          <w:rStyle w:val="NormalCharacter"/>
          <w:rFonts w:hAnsi="Times New Roman" w:hint="eastAsia"/>
          <w:sz w:val="32"/>
          <w:szCs w:val="32"/>
        </w:rPr>
        <w:t>整合资源、水陆兼顾、协同治理，</w:t>
      </w:r>
      <w:r w:rsidR="00BF1C2C" w:rsidRPr="004A3472">
        <w:rPr>
          <w:rStyle w:val="NormalCharacter"/>
          <w:rFonts w:hAnsi="Times New Roman" w:hint="eastAsia"/>
          <w:sz w:val="32"/>
          <w:szCs w:val="32"/>
        </w:rPr>
        <w:t>积极探索建立市县机构对应、全域协调联动的河湖长制管理</w:t>
      </w:r>
      <w:r w:rsidR="00BF1C2C" w:rsidRPr="004A3472">
        <w:rPr>
          <w:rStyle w:val="NormalCharacter"/>
          <w:rFonts w:hAnsi="Times New Roman" w:hint="eastAsia"/>
          <w:sz w:val="32"/>
          <w:szCs w:val="32"/>
        </w:rPr>
        <w:t>新模式</w:t>
      </w:r>
      <w:r w:rsidR="00BF1C2C" w:rsidRPr="004A3472">
        <w:rPr>
          <w:rStyle w:val="NormalCharacter"/>
          <w:rFonts w:hAnsi="Times New Roman" w:hint="eastAsia"/>
          <w:sz w:val="32"/>
          <w:szCs w:val="32"/>
        </w:rPr>
        <w:t>，</w:t>
      </w:r>
      <w:r w:rsidR="00BF1C2C" w:rsidRPr="004A3472">
        <w:rPr>
          <w:rStyle w:val="NormalCharacter"/>
          <w:rFonts w:hAnsi="Times New Roman" w:hint="eastAsia"/>
          <w:sz w:val="32"/>
          <w:szCs w:val="32"/>
        </w:rPr>
        <w:t>激活了基层建设，全面提升了美丽幸福示范河湖治理效能，</w:t>
      </w:r>
      <w:r w:rsidR="00BF1C2C" w:rsidRPr="004A3472">
        <w:rPr>
          <w:rStyle w:val="NormalCharacter"/>
          <w:rFonts w:hAnsi="Times New Roman" w:hint="eastAsia"/>
          <w:sz w:val="32"/>
          <w:szCs w:val="32"/>
        </w:rPr>
        <w:t>走出</w:t>
      </w:r>
      <w:r w:rsidR="00BF1C2C" w:rsidRPr="004A3472">
        <w:rPr>
          <w:rStyle w:val="NormalCharacter"/>
          <w:rFonts w:hAnsi="Times New Roman" w:hint="eastAsia"/>
          <w:sz w:val="32"/>
          <w:szCs w:val="32"/>
        </w:rPr>
        <w:t>了</w:t>
      </w:r>
      <w:r w:rsidR="00BF1C2C" w:rsidRPr="004A3472">
        <w:rPr>
          <w:rStyle w:val="NormalCharacter"/>
          <w:rFonts w:hAnsi="Times New Roman" w:hint="eastAsia"/>
          <w:sz w:val="32"/>
          <w:szCs w:val="32"/>
        </w:rPr>
        <w:t>一条</w:t>
      </w:r>
      <w:r w:rsidR="00BF1C2C" w:rsidRPr="004A3472">
        <w:rPr>
          <w:rStyle w:val="NormalCharacter"/>
          <w:rFonts w:hAnsi="Times New Roman" w:hint="eastAsia"/>
          <w:sz w:val="32"/>
          <w:szCs w:val="32"/>
        </w:rPr>
        <w:t>具有北方</w:t>
      </w:r>
      <w:r w:rsidR="00BF1C2C" w:rsidRPr="004A3472">
        <w:rPr>
          <w:rStyle w:val="NormalCharacter"/>
          <w:rFonts w:hAnsi="Times New Roman" w:hint="eastAsia"/>
          <w:sz w:val="32"/>
          <w:szCs w:val="32"/>
        </w:rPr>
        <w:t>滨海</w:t>
      </w:r>
      <w:r w:rsidR="00BF1C2C" w:rsidRPr="004A3472">
        <w:rPr>
          <w:rStyle w:val="NormalCharacter"/>
          <w:rFonts w:hAnsi="Times New Roman" w:hint="eastAsia"/>
          <w:sz w:val="32"/>
          <w:szCs w:val="32"/>
        </w:rPr>
        <w:t>城市特色的</w:t>
      </w:r>
      <w:r w:rsidR="00BF1C2C" w:rsidRPr="004A3472">
        <w:rPr>
          <w:rStyle w:val="NormalCharacter"/>
          <w:rFonts w:hAnsi="Times New Roman" w:hint="eastAsia"/>
          <w:sz w:val="32"/>
          <w:szCs w:val="32"/>
        </w:rPr>
        <w:t>水生态文明建设新路子</w:t>
      </w:r>
      <w:r w:rsidR="00BF1C2C" w:rsidRPr="004A3472">
        <w:rPr>
          <w:rStyle w:val="NormalCharacter"/>
          <w:rFonts w:hAnsi="Times New Roman" w:hint="eastAsia"/>
          <w:sz w:val="32"/>
          <w:szCs w:val="32"/>
        </w:rPr>
        <w:t>。</w:t>
      </w:r>
      <w:r w:rsidR="00BF1C2C" w:rsidRPr="004A3472">
        <w:rPr>
          <w:rStyle w:val="NormalCharacter"/>
          <w:rFonts w:hAnsi="Times New Roman" w:hint="eastAsia"/>
          <w:sz w:val="32"/>
          <w:szCs w:val="32"/>
        </w:rPr>
        <w:t>下一步，威海市将继续巩固美丽幸福</w:t>
      </w:r>
      <w:r w:rsidR="00BF1C2C" w:rsidRPr="004A3472">
        <w:rPr>
          <w:rStyle w:val="NormalCharacter"/>
          <w:rFonts w:hAnsi="Times New Roman" w:hint="eastAsia"/>
          <w:sz w:val="32"/>
          <w:szCs w:val="32"/>
        </w:rPr>
        <w:t>示范</w:t>
      </w:r>
      <w:r w:rsidR="00BF1C2C" w:rsidRPr="004A3472">
        <w:rPr>
          <w:rStyle w:val="NormalCharacter"/>
          <w:rFonts w:hAnsi="Times New Roman" w:hint="eastAsia"/>
          <w:sz w:val="32"/>
          <w:szCs w:val="32"/>
        </w:rPr>
        <w:t>河湖创建成果，认真抓好贯彻落实，</w:t>
      </w:r>
      <w:r w:rsidR="00BF1C2C" w:rsidRPr="004A3472">
        <w:rPr>
          <w:rStyle w:val="NormalCharacter"/>
          <w:rFonts w:hAnsi="Times New Roman" w:hint="eastAsia"/>
          <w:sz w:val="32"/>
          <w:szCs w:val="32"/>
        </w:rPr>
        <w:t>聚焦河湖安澜、生态健康、美丽宜居、人文彰显、管护高效五要素，坚持源头防控、水岸同治、系统治理，</w:t>
      </w:r>
      <w:r w:rsidR="00BF1C2C" w:rsidRPr="004A3472">
        <w:rPr>
          <w:rStyle w:val="NormalCharacter"/>
          <w:rFonts w:hAnsi="Times New Roman" w:hint="eastAsia"/>
          <w:sz w:val="32"/>
          <w:szCs w:val="32"/>
        </w:rPr>
        <w:t>力争三年内</w:t>
      </w:r>
      <w:r w:rsidR="00BF1C2C" w:rsidRPr="004A3472">
        <w:rPr>
          <w:rStyle w:val="NormalCharacter"/>
          <w:rFonts w:hAnsi="Times New Roman" w:hint="eastAsia"/>
          <w:sz w:val="32"/>
          <w:szCs w:val="32"/>
        </w:rPr>
        <w:t>全市</w:t>
      </w:r>
      <w:r w:rsidR="00BF1C2C" w:rsidRPr="004A3472">
        <w:rPr>
          <w:rStyle w:val="NormalCharacter"/>
          <w:rFonts w:hAnsi="Times New Roman" w:hint="eastAsia"/>
          <w:sz w:val="32"/>
          <w:szCs w:val="32"/>
        </w:rPr>
        <w:t>504</w:t>
      </w:r>
      <w:r w:rsidR="00BF1C2C" w:rsidRPr="004A3472">
        <w:rPr>
          <w:rStyle w:val="NormalCharacter"/>
          <w:rFonts w:hAnsi="Times New Roman" w:hint="eastAsia"/>
          <w:sz w:val="32"/>
          <w:szCs w:val="32"/>
        </w:rPr>
        <w:t>条河流全部建成安全流畅的安澜之河、生态和谐的健康之河、康养惠民的宜居之河、监管立体的智慧之河、乡愁可寄</w:t>
      </w:r>
      <w:bookmarkStart w:id="0" w:name="_GoBack"/>
      <w:bookmarkEnd w:id="0"/>
      <w:r w:rsidR="00BF1C2C" w:rsidRPr="004A3472">
        <w:rPr>
          <w:rStyle w:val="NormalCharacter"/>
          <w:rFonts w:hAnsi="Times New Roman" w:hint="eastAsia"/>
          <w:sz w:val="32"/>
          <w:szCs w:val="32"/>
        </w:rPr>
        <w:t>的文化之河</w:t>
      </w:r>
      <w:r w:rsidR="00BF1C2C" w:rsidRPr="004A3472">
        <w:rPr>
          <w:rStyle w:val="NormalCharacter"/>
          <w:rFonts w:hAnsi="Times New Roman" w:hint="eastAsia"/>
          <w:sz w:val="32"/>
          <w:szCs w:val="32"/>
        </w:rPr>
        <w:t>，为“</w:t>
      </w:r>
      <w:r w:rsidR="00BF1C2C" w:rsidRPr="004A3472">
        <w:rPr>
          <w:rStyle w:val="NormalCharacter"/>
          <w:rFonts w:hAnsi="Times New Roman" w:hint="eastAsia"/>
          <w:sz w:val="32"/>
          <w:szCs w:val="32"/>
        </w:rPr>
        <w:t>精致</w:t>
      </w:r>
      <w:r w:rsidR="00BF1C2C" w:rsidRPr="004A3472">
        <w:rPr>
          <w:rStyle w:val="NormalCharacter"/>
          <w:rFonts w:hAnsi="Times New Roman" w:hint="eastAsia"/>
          <w:sz w:val="32"/>
          <w:szCs w:val="32"/>
        </w:rPr>
        <w:t>城市幸福</w:t>
      </w:r>
      <w:r w:rsidR="00BF1C2C" w:rsidRPr="004A3472">
        <w:rPr>
          <w:rStyle w:val="NormalCharacter"/>
          <w:rFonts w:hAnsi="Times New Roman" w:hint="eastAsia"/>
          <w:sz w:val="32"/>
          <w:szCs w:val="32"/>
        </w:rPr>
        <w:t>威海</w:t>
      </w:r>
      <w:r w:rsidR="00BF1C2C" w:rsidRPr="004A3472">
        <w:rPr>
          <w:rStyle w:val="NormalCharacter"/>
          <w:rFonts w:hAnsi="Times New Roman" w:hint="eastAsia"/>
          <w:sz w:val="32"/>
          <w:szCs w:val="32"/>
        </w:rPr>
        <w:t>”建设增砖添瓦</w:t>
      </w:r>
      <w:r w:rsidR="00BF1C2C" w:rsidRPr="004A3472">
        <w:rPr>
          <w:rStyle w:val="NormalCharacter"/>
          <w:rFonts w:hAnsi="Times New Roman" w:hint="eastAsia"/>
          <w:sz w:val="32"/>
          <w:szCs w:val="32"/>
        </w:rPr>
        <w:t>。</w:t>
      </w:r>
    </w:p>
    <w:sectPr w:rsidR="005D4614" w:rsidRPr="004A3472" w:rsidSect="005D46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1C2C" w:rsidRDefault="00BF1C2C" w:rsidP="004A3472">
      <w:r>
        <w:separator/>
      </w:r>
    </w:p>
  </w:endnote>
  <w:endnote w:type="continuationSeparator" w:id="1">
    <w:p w:rsidR="00BF1C2C" w:rsidRDefault="00BF1C2C" w:rsidP="004A34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1C2C" w:rsidRDefault="00BF1C2C" w:rsidP="004A3472">
      <w:r>
        <w:separator/>
      </w:r>
    </w:p>
  </w:footnote>
  <w:footnote w:type="continuationSeparator" w:id="1">
    <w:p w:rsidR="00BF1C2C" w:rsidRDefault="00BF1C2C" w:rsidP="004A34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446D"/>
    <w:rsid w:val="001D5266"/>
    <w:rsid w:val="002A140E"/>
    <w:rsid w:val="002B6057"/>
    <w:rsid w:val="004A3472"/>
    <w:rsid w:val="0050446D"/>
    <w:rsid w:val="005D4614"/>
    <w:rsid w:val="00813EA3"/>
    <w:rsid w:val="00BF1C2C"/>
    <w:rsid w:val="00C77A4D"/>
    <w:rsid w:val="04992E10"/>
    <w:rsid w:val="6A0F30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1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5D461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5D46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5D46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5D4614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5D461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5D4614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NormalCharacter">
    <w:name w:val="NormalCharacter"/>
    <w:link w:val="UserStyle0"/>
    <w:qFormat/>
    <w:rsid w:val="005D4614"/>
    <w:rPr>
      <w:rFonts w:ascii="仿宋_GB2312" w:eastAsia="仿宋_GB2312"/>
      <w:sz w:val="34"/>
      <w:szCs w:val="34"/>
    </w:rPr>
  </w:style>
  <w:style w:type="paragraph" w:customStyle="1" w:styleId="UserStyle0">
    <w:name w:val="UserStyle_0"/>
    <w:basedOn w:val="a"/>
    <w:link w:val="NormalCharacter"/>
    <w:qFormat/>
    <w:rsid w:val="005D4614"/>
    <w:pPr>
      <w:widowControl/>
      <w:spacing w:after="160" w:line="240" w:lineRule="exact"/>
      <w:jc w:val="left"/>
      <w:textAlignment w:val="baseline"/>
    </w:pPr>
    <w:rPr>
      <w:rFonts w:ascii="仿宋_GB2312" w:eastAsia="仿宋_GB2312"/>
      <w:sz w:val="34"/>
      <w:szCs w:val="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112</Words>
  <Characters>645</Characters>
  <Application>Microsoft Office Word</Application>
  <DocSecurity>0</DocSecurity>
  <Lines>5</Lines>
  <Paragraphs>1</Paragraphs>
  <ScaleCrop>false</ScaleCrop>
  <Company>Microsoft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2021-11-09T06:23:00Z</dcterms:created>
  <dcterms:modified xsi:type="dcterms:W3CDTF">2021-11-10T02:24:00Z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